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C04" w:rsidRPr="00005C04" w:rsidRDefault="00005C04" w:rsidP="00005C04">
      <w:pPr>
        <w:spacing w:before="300" w:after="300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005C04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«Ярило» санкций не боится</w:t>
      </w:r>
    </w:p>
    <w:p w:rsidR="00005C04" w:rsidRPr="00005C04" w:rsidRDefault="00005C04" w:rsidP="00005C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Николай </w:t>
      </w:r>
      <w:proofErr w:type="spellStart"/>
      <w:r w:rsidRPr="00005C0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Рощупкин</w:t>
      </w:r>
      <w:proofErr w:type="spellEnd"/>
      <w:r w:rsidRPr="00005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| 08.02.2019 </w:t>
      </w:r>
    </w:p>
    <w:p w:rsidR="00005C04" w:rsidRPr="00005C04" w:rsidRDefault="00005C04" w:rsidP="00005C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C0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70375" cy="3629025"/>
            <wp:effectExtent l="19050" t="0" r="1775" b="0"/>
            <wp:docPr id="1" name="Рисунок 1" descr="«Ярило» санкций не боитс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«Ярило» санкций не боитс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0375" cy="362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C04" w:rsidRPr="00005C04" w:rsidRDefault="00005C04" w:rsidP="00005C04">
      <w:pPr>
        <w:spacing w:after="0" w:line="270" w:lineRule="atLeast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Гостем Издательского дома «Липецкая газета» на этой неделе стал исполняющий обязанности директора Всероссийского научно-исследовательского института рапса Геннадий Травин. В </w:t>
      </w:r>
      <w:proofErr w:type="spellStart"/>
      <w:proofErr w:type="gramStart"/>
      <w:r w:rsidRPr="00005C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пресс-гостиной</w:t>
      </w:r>
      <w:proofErr w:type="spellEnd"/>
      <w:proofErr w:type="gramEnd"/>
      <w:r w:rsidRPr="00005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пообщался с журналистами.</w:t>
      </w:r>
    </w:p>
    <w:p w:rsidR="00005C04" w:rsidRPr="00005C04" w:rsidRDefault="00005C04" w:rsidP="00005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Радует то, что рапс остается широко востребованным в мире, — подчеркнул Геннадий Травин. — Семена направляются на производство пищевого масла, </w:t>
      </w:r>
      <w:proofErr w:type="spellStart"/>
      <w:r w:rsidRPr="00005C04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экотоплива</w:t>
      </w:r>
      <w:proofErr w:type="spellEnd"/>
      <w:r w:rsidRPr="00005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лакокрасочной продукции. Зеленая масса — высокопитательный корм для животных. Не случайно в развитых странах рапсовые плантации увеличиваются год от года. В государствах ЕЭС, например, </w:t>
      </w:r>
      <w:proofErr w:type="gramStart"/>
      <w:r w:rsidRPr="00005C04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proofErr w:type="gramEnd"/>
      <w:r w:rsidRPr="00005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составляют 10 миллионов гектаров, в Канаде — 9 миллионов, в Китае — более 7 миллионов, а в России чуть более одного миллиона гектаров. Наибольшая часть урожая направляется на переработку. Только в нашей области работают четыре профильных предприятия. Их продукция поставляется во многие регионы России и за </w:t>
      </w:r>
      <w:r w:rsidRPr="00005C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рубеж. </w:t>
      </w:r>
    </w:p>
    <w:p w:rsidR="00005C04" w:rsidRPr="00005C04" w:rsidRDefault="00005C04" w:rsidP="00005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Исследования ученых ВНИИ рапса </w:t>
      </w:r>
      <w:proofErr w:type="gramStart"/>
      <w:r w:rsidRPr="00005C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приносят хорошие результаты</w:t>
      </w:r>
      <w:proofErr w:type="gramEnd"/>
      <w:r w:rsidRPr="00005C04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 последние пять лет для испытаний предложены более десяти новых сортов сельскохозяйственных культур, в том числе яровой рапс «Ярило». Разработчики представили его на XIX Всероссийской агропромышленной выставке «</w:t>
      </w:r>
      <w:proofErr w:type="gramStart"/>
      <w:r w:rsidRPr="00005C04">
        <w:rPr>
          <w:rFonts w:ascii="Times New Roman" w:eastAsia="Times New Roman" w:hAnsi="Times New Roman" w:cs="Times New Roman"/>
          <w:sz w:val="28"/>
          <w:szCs w:val="28"/>
          <w:lang w:eastAsia="ru-RU"/>
        </w:rPr>
        <w:t>Золотая</w:t>
      </w:r>
      <w:proofErr w:type="gramEnd"/>
      <w:r w:rsidRPr="00005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очень», за что получили высшую награду. </w:t>
      </w:r>
    </w:p>
    <w:p w:rsidR="00005C04" w:rsidRPr="00005C04" w:rsidRDefault="00005C04" w:rsidP="00005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все время работы института создано 28 сортов рапса. Растущий спрос на эту культуру стимулирует ученых к более интенсивным изысканиям. Вместо устаревших сортов рапса, пшеницы, гороха и других сельскохозяйственных </w:t>
      </w:r>
      <w:r w:rsidRPr="00005C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культур появляются </w:t>
      </w:r>
      <w:proofErr w:type="gramStart"/>
      <w:r w:rsidRPr="00005C0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новые</w:t>
      </w:r>
      <w:proofErr w:type="gramEnd"/>
      <w:r w:rsidRPr="00005C04">
        <w:rPr>
          <w:rFonts w:ascii="Times New Roman" w:eastAsia="Times New Roman" w:hAnsi="Times New Roman" w:cs="Times New Roman"/>
          <w:sz w:val="28"/>
          <w:szCs w:val="28"/>
          <w:lang w:eastAsia="ru-RU"/>
        </w:rPr>
        <w:t>, более урожайные и жизнестойкие. Как отметил Геннадий Травин, каждое новшество в селекции — это результат долгой и кропотливой работы ученых. Их миссия на этом не заканчивается, далее в проце</w:t>
      </w:r>
      <w:proofErr w:type="gramStart"/>
      <w:r w:rsidRPr="00005C04">
        <w:rPr>
          <w:rFonts w:ascii="Times New Roman" w:eastAsia="Times New Roman" w:hAnsi="Times New Roman" w:cs="Times New Roman"/>
          <w:sz w:val="28"/>
          <w:szCs w:val="28"/>
          <w:lang w:eastAsia="ru-RU"/>
        </w:rPr>
        <w:t>сс вкл</w:t>
      </w:r>
      <w:proofErr w:type="gramEnd"/>
      <w:r w:rsidRPr="00005C04">
        <w:rPr>
          <w:rFonts w:ascii="Times New Roman" w:eastAsia="Times New Roman" w:hAnsi="Times New Roman" w:cs="Times New Roman"/>
          <w:sz w:val="28"/>
          <w:szCs w:val="28"/>
          <w:lang w:eastAsia="ru-RU"/>
        </w:rPr>
        <w:t>ючаются семеноводы, испытатели, производители семян. </w:t>
      </w:r>
    </w:p>
    <w:p w:rsidR="00005C04" w:rsidRPr="00005C04" w:rsidRDefault="00005C04" w:rsidP="00005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Сегодня Липецкий ВНИИ рапса — авторитетный научно-исследовательский центр, — считает наш собеседник. — В учреждении работают 107 человек, а в научную группу входит 21 специалист. Институт располагает 500 гектарами полей для проведения опытов и 2000 гектаров — для производства. Ежегодно мы готовим для реализации </w:t>
      </w:r>
      <w:proofErr w:type="gramStart"/>
      <w:r w:rsidRPr="00005C0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тысячи тонн</w:t>
      </w:r>
      <w:proofErr w:type="gramEnd"/>
      <w:r w:rsidRPr="00005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элитных семян. В списке наших покупателей сельскохозяйственные и перерабатывающие предприятия Брянской, Смоленской областей, Забайкалья, Дальнего Востока и других регионов. Однако приоритет мы неизменно отдаем липецким фермерам.</w:t>
      </w:r>
    </w:p>
    <w:p w:rsidR="00005C04" w:rsidRPr="00005C04" w:rsidRDefault="00005C04" w:rsidP="00005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Геннадий Травин убежден, что российской аграрной науке не страшны ни экономические санкции, ни политическая изоляция. Наши ученые прошли нелегкий путь в борьбе за достойное место в аграрной сфере планеты и доказали конкурентам, что способны выдержать любой прессинг. И сегодня они успешно трудятся на благо отечественного </w:t>
      </w:r>
      <w:proofErr w:type="spellStart"/>
      <w:r w:rsidRPr="00005C04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агропрома</w:t>
      </w:r>
      <w:proofErr w:type="spellEnd"/>
      <w:r w:rsidRPr="00005C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06EE" w:rsidRPr="00005C04" w:rsidRDefault="00005C04" w:rsidP="00005C04">
      <w:pPr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005C04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http://lg.lpgzt.ru/aticle/yarilo-sanktsiy-ne-boitsya.htm</w:t>
        </w:r>
      </w:hyperlink>
    </w:p>
    <w:p w:rsidR="00005C04" w:rsidRPr="00005C04" w:rsidRDefault="00005C04">
      <w:pPr>
        <w:rPr>
          <w:rFonts w:ascii="Times New Roman" w:hAnsi="Times New Roman" w:cs="Times New Roman"/>
          <w:sz w:val="28"/>
          <w:szCs w:val="28"/>
        </w:rPr>
      </w:pPr>
    </w:p>
    <w:sectPr w:rsidR="00005C04" w:rsidRPr="00005C04" w:rsidSect="009106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savePreviewPicture/>
  <w:compat/>
  <w:rsids>
    <w:rsidRoot w:val="00005C04"/>
    <w:rsid w:val="00005C04"/>
    <w:rsid w:val="00910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6EE"/>
  </w:style>
  <w:style w:type="paragraph" w:styleId="1">
    <w:name w:val="heading 1"/>
    <w:basedOn w:val="a"/>
    <w:link w:val="10"/>
    <w:uiPriority w:val="9"/>
    <w:qFormat/>
    <w:rsid w:val="00005C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5C0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05C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5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5C04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005C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8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62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8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4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7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g.lpgzt.ru/aticle/yarilo-sanktsiy-ne-boitsya.ht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414</Words>
  <Characters>2364</Characters>
  <Application>Microsoft Office Word</Application>
  <DocSecurity>0</DocSecurity>
  <Lines>19</Lines>
  <Paragraphs>5</Paragraphs>
  <ScaleCrop>false</ScaleCrop>
  <Company/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БурлаковаНА</dc:creator>
  <cp:lastModifiedBy>БурлаковаНА</cp:lastModifiedBy>
  <cp:revision>1</cp:revision>
  <dcterms:created xsi:type="dcterms:W3CDTF">2019-02-11T05:33:00Z</dcterms:created>
  <dcterms:modified xsi:type="dcterms:W3CDTF">2019-02-11T05:43:00Z</dcterms:modified>
</cp:coreProperties>
</file>